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3" w:type="dxa"/>
        <w:tblCellSpacing w:w="15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3"/>
        <w:gridCol w:w="8699"/>
      </w:tblGrid>
      <w:tr w:rsidR="00421B88" w:rsidRPr="00421B88" w:rsidTr="00421B88">
        <w:trPr>
          <w:cantSplit/>
          <w:trHeight w:val="568"/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предмета, дисциплины в соответствии с учебным планом</w:t>
            </w:r>
          </w:p>
        </w:tc>
        <w:tc>
          <w:tcPr>
            <w:tcW w:w="8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оборудованных  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               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математики.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1.Таблицы к учебному материалу 5-7 класс;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 Демонстрационные     материалы к учебному материалу 5 класса;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 Дидактические материалы к учебному материалу по алгебре и геометрии 5-9 класс;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 Диски с обучающими программами: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а) «Интерактивная математика»;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«Математика 5-11. Практикум»;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«Математика 5-11. Новые возможности для усвоения курса математики»;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г) УМК – Живая математика;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а) стационарный компьютер – 2шт.;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принтер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сканер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г) проектор – 3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 экран – 2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е) интерактивна доска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русского языка.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1.Таблицы к учебному материалу 5-11 класс;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2.Толковые, орфографические, лингвистические словари; 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а) стационарный компьютер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)н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оутбук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ринтер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)э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кран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видеодвойка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литературы.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1.Таблицы к учебному материалу 5-9 класс;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2.Толковые, орфографические, лингвистические словари; 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а) стационарный компьютер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)н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оутбук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ринтер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)э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кран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видеодвойка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английского языка.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 Комплект грамматических таблиц;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 Комплект портретов зарубежных писателей;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а) компьютер – 1шт.;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принтер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ноутбук – 2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3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 музыкальный центр – 2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е) магнитофон – 3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ж) телевизор – 1шт.;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 видеомагнитофон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и)DVD плейер – 1 шт. 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 Комплект аудио- и видеокассет.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немецкого языка.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 Комплект грамматических таблиц;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 Комплект портретов зарубежных писателей;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агнитофон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)т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елевизор – 1шт.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информатики.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 к базовому курсу информатики;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2.Демонстрационные материалы к учебному курсу 8-11класс; 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3. Программное обеспечение: 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акет ПСПО для общеобразовательных учреждений;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б) текстовый офисный пакет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OpenOfficeorg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; графический редактор GIMP и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Inkscap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ЯП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Pascal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; ЯП Кумир.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а) ноутбук с ОС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б) компьютер с ОС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– 13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принтер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истории.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1.Карты к учебному материалу;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2.Диски с обучающими программами;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ноутбук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экран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обществознания.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1.Диски по основам правовых знаний;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ноутбук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экран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географии.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2.Комплект наглядных пособий к учебному материалу;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3.Комплект карт;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4.Комплект глобусов;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5.Комплект портретов путешественников;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6.Коллекции горных пород и минералов, гербарии растений природных зон;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7.Диски с обучающими программами;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8.Интерактивные карты и атласы;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9.Комплект слайдов к учебному материалу 6-7 классов;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10.Комплект раздаточного материала для проведения практических работ: 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компасы, рулетки, визирные линейки,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угломер, планшет, барометр-анероид,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метеостанция;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11.Техническое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компьютер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экран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Природоведение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природоведения.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 по ботанике;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2.Мультимедийные пособия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3.Микроскопы ученические, цифровые 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4.Приборы для проведения опытов и демонстраций;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5.Комплект материалов для проведения лабораторных работ;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6.Комплект гербариев растений;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7.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б) компьютер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в) экран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физики.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 к учебному материалу;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2.Комплект портретов учёных-физиков и астрономов РФ; 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 Демонстрационный материал по механике, молекулярной физике, электричеству;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4. Приборы для проведения лабораторных работ и измерительные приборы; 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5.Комплект электронных пособий по курсу физики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6.Технические средства: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рафопроектор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)э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кран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етевой фильтр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proofErr w:type="spellEnd"/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ультимедийный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химии.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 по неорганической химии и химическим производствам;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2.Комплект портретов великих химиков;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3.Коллекции по неорганической химии;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4.Комплект моделей кристаллических решеток и атомов;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5.Комплект приборов и аппаратов для проведения демонстрационных опытов;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6.Наборы реактивов для проведения практических работ;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7.Набор посуды и лабораторных принадлежностей для проведения демонстрационных опытов;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8.Комплект электронных пособий по неорганической химии;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9.Технические средства: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роектор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омплект колонок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)э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биологии.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1.Комплект таблиц по ботанике, зоологии, анатомии   физиологии и гигиене, общей биологии;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2.Интерактивные наглядные пособия;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3.Мультимедийные пособия;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4.Комплект портретов ученых;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5.Биолаборатория;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6.Микроскопы ученические, цифровые 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7.Приборы для проведения опытов и демонстраций;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8.Комплект материалов для проведения лабораторных работ;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9.Комплект гербариев растений;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10. Комплекты моделей и муляжей к учебному материалу для 6-9 классов;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11. Техническое оснащение: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едиапроектор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 xml:space="preserve"> – 1 шт.;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омпьютер – 1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)э</w:t>
            </w:r>
            <w:proofErr w:type="gram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кран – 1 шт.</w:t>
            </w:r>
          </w:p>
        </w:tc>
      </w:tr>
      <w:tr w:rsidR="00421B88" w:rsidRPr="00421B88" w:rsidTr="00421B88">
        <w:trPr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Искусство (музыка)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музыки</w:t>
            </w: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1.Рояль «Балтика»;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2.Комплект портретов великих музыкантов;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3.Комплект дисков;</w:t>
            </w:r>
          </w:p>
          <w:p w:rsidR="00421B88" w:rsidRPr="00421B88" w:rsidRDefault="00421B88" w:rsidP="00421B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4.Музыкальный центр «</w:t>
            </w:r>
            <w:proofErr w:type="spellStart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Самсунг</w:t>
            </w:r>
            <w:proofErr w:type="spellEnd"/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421B88" w:rsidRPr="00421B88" w:rsidTr="00421B88">
        <w:trPr>
          <w:cantSplit/>
          <w:trHeight w:val="356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ОБЖ.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1.Общевойсковой защитный комплект – 2 шт.;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2.Противогаз ГП -5 – 40 шт.</w:t>
            </w:r>
          </w:p>
        </w:tc>
      </w:tr>
      <w:tr w:rsidR="00421B88" w:rsidRPr="00421B88" w:rsidTr="00421B88">
        <w:trPr>
          <w:trHeight w:val="237"/>
          <w:tblCellSpacing w:w="15" w:type="dxa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Физкультура:</w:t>
            </w:r>
          </w:p>
        </w:tc>
        <w:tc>
          <w:tcPr>
            <w:tcW w:w="8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Спортивный зал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оборудования: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1. Маты гимнастические - 15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2. Гимнастический "конь" - 2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3. Гимнастический "козел" - 2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4. Гимнастические скамейки - 2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5. Подкидные мосты - 2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6. Баскетбольные щиты, кольца - 2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7. Теннисный стол - 1 шт.</w:t>
            </w:r>
          </w:p>
          <w:p w:rsidR="00421B88" w:rsidRPr="00421B88" w:rsidRDefault="00421B88" w:rsidP="0042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B88">
              <w:rPr>
                <w:rFonts w:ascii="Times New Roman" w:eastAsia="Times New Roman" w:hAnsi="Times New Roman" w:cs="Times New Roman"/>
                <w:lang w:eastAsia="ru-RU"/>
              </w:rPr>
              <w:t>8. Туристическая палатка - 1 шт.</w:t>
            </w:r>
          </w:p>
        </w:tc>
      </w:tr>
    </w:tbl>
    <w:p w:rsidR="0096285E" w:rsidRPr="00421B88" w:rsidRDefault="0096285E"/>
    <w:p w:rsidR="00421B88" w:rsidRPr="00421B88" w:rsidRDefault="00421B88"/>
    <w:p w:rsidR="00421B88" w:rsidRPr="00421B88" w:rsidRDefault="00421B88"/>
    <w:p w:rsidR="00421B88" w:rsidRPr="00421B88" w:rsidRDefault="00421B88"/>
    <w:p w:rsidR="00421B88" w:rsidRPr="00421B88" w:rsidRDefault="00421B88">
      <w:r w:rsidRPr="00421B88">
        <w:t>Информация о наличии оборудованных кабинетов и объектов для проведения практических работ</w:t>
      </w:r>
    </w:p>
    <w:p w:rsidR="00421B88" w:rsidRPr="00421B88" w:rsidRDefault="00421B88"/>
    <w:sectPr w:rsidR="00421B88" w:rsidRPr="00421B88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1B88"/>
    <w:rsid w:val="00421B88"/>
    <w:rsid w:val="0096285E"/>
    <w:rsid w:val="00E6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2014-02-27T12:42:00Z</dcterms:created>
  <dcterms:modified xsi:type="dcterms:W3CDTF">2014-02-27T12:46:00Z</dcterms:modified>
</cp:coreProperties>
</file>